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0307" w:rsidRDefault="00840307">
      <w:pPr>
        <w:jc w:val="center"/>
        <w:rPr>
          <w:sz w:val="36"/>
          <w:szCs w:val="43"/>
        </w:rPr>
      </w:pPr>
      <w:r>
        <w:object w:dxaOrig="971" w:dyaOrig="1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o:ole="" filled="t">
            <v:fill color2="black"/>
            <v:imagedata r:id="rId8" o:title=""/>
          </v:shape>
          <o:OLEObject Type="Embed" ProgID="CorelDraw.Graphic.6" ShapeID="_x0000_i1025" DrawAspect="Content" ObjectID="_1491832372" r:id="rId9"/>
        </w:object>
      </w:r>
    </w:p>
    <w:p w:rsidR="00840307" w:rsidRDefault="00840307">
      <w:pPr>
        <w:jc w:val="center"/>
        <w:rPr>
          <w:sz w:val="36"/>
          <w:szCs w:val="43"/>
        </w:rPr>
      </w:pPr>
    </w:p>
    <w:p w:rsidR="00840307" w:rsidRDefault="0084030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840307" w:rsidRDefault="0084030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840307" w:rsidRDefault="00840307">
      <w:pPr>
        <w:jc w:val="center"/>
        <w:rPr>
          <w:sz w:val="36"/>
          <w:szCs w:val="43"/>
        </w:rPr>
      </w:pPr>
    </w:p>
    <w:p w:rsidR="00840307" w:rsidRPr="00E50AED" w:rsidRDefault="00E50AED">
      <w:pPr>
        <w:jc w:val="center"/>
        <w:rPr>
          <w:b/>
          <w:sz w:val="28"/>
          <w:szCs w:val="28"/>
        </w:rPr>
      </w:pPr>
      <w:r w:rsidRPr="00E50AED">
        <w:rPr>
          <w:b/>
          <w:sz w:val="28"/>
          <w:szCs w:val="28"/>
        </w:rPr>
        <w:t>РАСПОРЯЖЕНИЕ</w:t>
      </w:r>
    </w:p>
    <w:tbl>
      <w:tblPr>
        <w:tblW w:w="9514" w:type="dxa"/>
        <w:tblInd w:w="4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"/>
        <w:gridCol w:w="1543"/>
        <w:gridCol w:w="16"/>
        <w:gridCol w:w="6237"/>
        <w:gridCol w:w="1667"/>
        <w:gridCol w:w="34"/>
      </w:tblGrid>
      <w:tr w:rsidR="00840307" w:rsidTr="00557132">
        <w:trPr>
          <w:gridBefore w:val="1"/>
          <w:wBefore w:w="17" w:type="dxa"/>
        </w:trPr>
        <w:tc>
          <w:tcPr>
            <w:tcW w:w="1559" w:type="dxa"/>
            <w:gridSpan w:val="2"/>
            <w:tcBorders>
              <w:bottom w:val="single" w:sz="1" w:space="0" w:color="000000"/>
            </w:tcBorders>
          </w:tcPr>
          <w:p w:rsidR="00840307" w:rsidRPr="006E0D99" w:rsidRDefault="00CC0101" w:rsidP="00246265">
            <w:pPr>
              <w:pStyle w:val="a8"/>
              <w:snapToGrid w:val="0"/>
              <w:ind w:left="630" w:hanging="630"/>
              <w:jc w:val="center"/>
              <w:rPr>
                <w:color w:val="FF0000"/>
              </w:rPr>
            </w:pPr>
            <w:r>
              <w:rPr>
                <w:color w:val="FF0000"/>
              </w:rPr>
              <w:t>23.04.2015</w:t>
            </w:r>
          </w:p>
        </w:tc>
        <w:tc>
          <w:tcPr>
            <w:tcW w:w="6237" w:type="dxa"/>
          </w:tcPr>
          <w:p w:rsidR="00840307" w:rsidRDefault="00840307">
            <w:pPr>
              <w:pStyle w:val="a8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2"/>
            <w:tcBorders>
              <w:bottom w:val="single" w:sz="1" w:space="0" w:color="000000"/>
            </w:tcBorders>
          </w:tcPr>
          <w:p w:rsidR="00840307" w:rsidRPr="006E0D99" w:rsidRDefault="00CC0101">
            <w:pPr>
              <w:pStyle w:val="a8"/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49</w:t>
            </w:r>
          </w:p>
        </w:tc>
      </w:tr>
      <w:tr w:rsidR="00840307" w:rsidTr="00557132">
        <w:trPr>
          <w:gridAfter w:val="1"/>
          <w:wAfter w:w="34" w:type="dxa"/>
        </w:trPr>
        <w:tc>
          <w:tcPr>
            <w:tcW w:w="1560" w:type="dxa"/>
            <w:gridSpan w:val="2"/>
          </w:tcPr>
          <w:p w:rsidR="00840307" w:rsidRDefault="0084030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53" w:type="dxa"/>
            <w:gridSpan w:val="2"/>
          </w:tcPr>
          <w:p w:rsidR="00840307" w:rsidRDefault="0084030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67" w:type="dxa"/>
          </w:tcPr>
          <w:p w:rsidR="00840307" w:rsidRDefault="0084030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50AED" w:rsidRDefault="00E50AED" w:rsidP="00E50AED">
      <w:pPr>
        <w:jc w:val="center"/>
        <w:rPr>
          <w:b/>
          <w:spacing w:val="-1"/>
          <w:sz w:val="28"/>
          <w:szCs w:val="28"/>
        </w:rPr>
      </w:pPr>
    </w:p>
    <w:p w:rsidR="00E50AED" w:rsidRDefault="00E50AED" w:rsidP="00E50AED">
      <w:pPr>
        <w:jc w:val="center"/>
        <w:rPr>
          <w:b/>
          <w:spacing w:val="-1"/>
          <w:sz w:val="28"/>
          <w:szCs w:val="28"/>
        </w:rPr>
      </w:pPr>
    </w:p>
    <w:p w:rsidR="00246265" w:rsidRPr="00AA4E48" w:rsidRDefault="00246265" w:rsidP="00557132">
      <w:pPr>
        <w:pStyle w:val="23"/>
        <w:keepNext/>
        <w:keepLines/>
        <w:shd w:val="clear" w:color="auto" w:fill="auto"/>
        <w:spacing w:after="302" w:line="260" w:lineRule="exact"/>
        <w:jc w:val="center"/>
        <w:rPr>
          <w:b/>
          <w:sz w:val="28"/>
          <w:szCs w:val="28"/>
        </w:rPr>
      </w:pPr>
      <w:bookmarkStart w:id="0" w:name="bookmark2"/>
      <w:r w:rsidRPr="00AA4E48">
        <w:rPr>
          <w:b/>
          <w:sz w:val="28"/>
          <w:szCs w:val="28"/>
        </w:rPr>
        <w:t>Об исполнении районного бюджета за 2014 год</w:t>
      </w:r>
      <w:bookmarkEnd w:id="0"/>
    </w:p>
    <w:p w:rsidR="00246265" w:rsidRPr="00487699" w:rsidRDefault="00246265" w:rsidP="00246265">
      <w:pPr>
        <w:pStyle w:val="13"/>
        <w:shd w:val="clear" w:color="auto" w:fill="auto"/>
        <w:spacing w:before="0" w:after="116" w:line="485" w:lineRule="exact"/>
        <w:ind w:left="20" w:right="40" w:firstLine="700"/>
        <w:jc w:val="both"/>
        <w:rPr>
          <w:sz w:val="28"/>
          <w:szCs w:val="28"/>
        </w:rPr>
      </w:pPr>
      <w:r w:rsidRPr="00487699">
        <w:rPr>
          <w:sz w:val="28"/>
          <w:szCs w:val="28"/>
        </w:rPr>
        <w:t xml:space="preserve">В соответствии с представленным финансовым управлением администрации </w:t>
      </w:r>
      <w:proofErr w:type="spellStart"/>
      <w:r w:rsidRPr="00487699">
        <w:rPr>
          <w:sz w:val="28"/>
          <w:szCs w:val="28"/>
        </w:rPr>
        <w:t>Котельничского</w:t>
      </w:r>
      <w:proofErr w:type="spellEnd"/>
      <w:r w:rsidRPr="00487699">
        <w:rPr>
          <w:sz w:val="28"/>
          <w:szCs w:val="28"/>
        </w:rPr>
        <w:t xml:space="preserve"> района </w:t>
      </w:r>
      <w:r w:rsidR="006E0D99">
        <w:rPr>
          <w:sz w:val="28"/>
          <w:szCs w:val="28"/>
        </w:rPr>
        <w:t xml:space="preserve">Кировской области </w:t>
      </w:r>
      <w:r w:rsidR="00763216">
        <w:rPr>
          <w:sz w:val="28"/>
          <w:szCs w:val="28"/>
        </w:rPr>
        <w:t xml:space="preserve">(далее – финансовое управление) </w:t>
      </w:r>
      <w:r w:rsidRPr="00487699">
        <w:rPr>
          <w:sz w:val="28"/>
          <w:szCs w:val="28"/>
        </w:rPr>
        <w:t>отчетом об исполнении районного бюджета за 2014 год доходы районного бюджета и</w:t>
      </w:r>
      <w:r w:rsidR="003457CB">
        <w:rPr>
          <w:sz w:val="28"/>
          <w:szCs w:val="28"/>
        </w:rPr>
        <w:t>сполнены в сумме 316765,87 тыс</w:t>
      </w:r>
      <w:proofErr w:type="gramStart"/>
      <w:r w:rsidR="003457CB">
        <w:rPr>
          <w:sz w:val="28"/>
          <w:szCs w:val="28"/>
        </w:rPr>
        <w:t>.</w:t>
      </w:r>
      <w:r w:rsidRPr="00487699">
        <w:rPr>
          <w:sz w:val="28"/>
          <w:szCs w:val="28"/>
        </w:rPr>
        <w:t>р</w:t>
      </w:r>
      <w:proofErr w:type="gramEnd"/>
      <w:r w:rsidRPr="00487699">
        <w:rPr>
          <w:sz w:val="28"/>
          <w:szCs w:val="28"/>
        </w:rPr>
        <w:t>уб., или на 98,89%, по расходам 315823,25 тыс.руб., или на 97,72% к годовому уточненному плану. Из них поступления налоговых и неналоговых доходов составили 48016,98 тыс</w:t>
      </w:r>
      <w:proofErr w:type="gramStart"/>
      <w:r w:rsidRPr="00487699">
        <w:rPr>
          <w:sz w:val="28"/>
          <w:szCs w:val="28"/>
        </w:rPr>
        <w:t>.р</w:t>
      </w:r>
      <w:proofErr w:type="gramEnd"/>
      <w:r w:rsidRPr="00487699">
        <w:rPr>
          <w:sz w:val="28"/>
          <w:szCs w:val="28"/>
        </w:rPr>
        <w:t>уб. или 101,1%. от уточненного плана, безвозмездные поступления – 268748,89.тыс. руб., или 98,51%.</w:t>
      </w:r>
    </w:p>
    <w:p w:rsidR="00246265" w:rsidRPr="00487699" w:rsidRDefault="00246265" w:rsidP="00246265">
      <w:pPr>
        <w:pStyle w:val="13"/>
        <w:shd w:val="clear" w:color="auto" w:fill="auto"/>
        <w:spacing w:before="0" w:after="124" w:line="490" w:lineRule="exact"/>
        <w:ind w:left="20" w:right="40" w:firstLine="700"/>
        <w:jc w:val="both"/>
        <w:rPr>
          <w:sz w:val="28"/>
          <w:szCs w:val="28"/>
        </w:rPr>
      </w:pPr>
      <w:r w:rsidRPr="00487699">
        <w:rPr>
          <w:rStyle w:val="ae"/>
          <w:b w:val="0"/>
          <w:sz w:val="28"/>
          <w:szCs w:val="28"/>
        </w:rPr>
        <w:t>В</w:t>
      </w:r>
      <w:r w:rsidRPr="00487699">
        <w:rPr>
          <w:sz w:val="28"/>
          <w:szCs w:val="28"/>
        </w:rPr>
        <w:t xml:space="preserve"> отчетном году в полном объеме выполнены плановые показатели по налоговым и неналоговым доходам</w:t>
      </w:r>
      <w:r w:rsidR="003457CB">
        <w:rPr>
          <w:sz w:val="28"/>
          <w:szCs w:val="28"/>
        </w:rPr>
        <w:t>.</w:t>
      </w:r>
    </w:p>
    <w:p w:rsidR="00246265" w:rsidRPr="00487699" w:rsidRDefault="00246265" w:rsidP="00246265">
      <w:pPr>
        <w:pStyle w:val="13"/>
        <w:shd w:val="clear" w:color="auto" w:fill="auto"/>
        <w:spacing w:before="0" w:after="0" w:line="485" w:lineRule="exact"/>
        <w:ind w:left="20" w:right="40" w:firstLine="700"/>
        <w:jc w:val="both"/>
        <w:rPr>
          <w:sz w:val="28"/>
          <w:szCs w:val="28"/>
        </w:rPr>
      </w:pPr>
      <w:r w:rsidRPr="00487699">
        <w:rPr>
          <w:sz w:val="28"/>
          <w:szCs w:val="28"/>
        </w:rPr>
        <w:t xml:space="preserve">Относительно 2013 года складывалась положительная динамика поступлений </w:t>
      </w:r>
      <w:proofErr w:type="gramStart"/>
      <w:r w:rsidRPr="00487699">
        <w:rPr>
          <w:sz w:val="28"/>
          <w:szCs w:val="28"/>
        </w:rPr>
        <w:t>по всем основным доходным источникам за исключением налога на доходы физических лиц в связи со снижением</w:t>
      </w:r>
      <w:proofErr w:type="gramEnd"/>
      <w:r w:rsidRPr="00487699">
        <w:rPr>
          <w:sz w:val="28"/>
          <w:szCs w:val="28"/>
        </w:rPr>
        <w:t xml:space="preserve"> норматива отчислений (с 30 до 20 процентов). </w:t>
      </w:r>
    </w:p>
    <w:p w:rsidR="00246265" w:rsidRPr="00487699" w:rsidRDefault="00246265" w:rsidP="00246265">
      <w:pPr>
        <w:pStyle w:val="13"/>
        <w:shd w:val="clear" w:color="auto" w:fill="auto"/>
        <w:spacing w:before="0" w:after="0" w:line="485" w:lineRule="exact"/>
        <w:ind w:left="20" w:right="40" w:firstLine="700"/>
        <w:jc w:val="both"/>
        <w:rPr>
          <w:sz w:val="28"/>
          <w:szCs w:val="28"/>
        </w:rPr>
      </w:pPr>
      <w:r w:rsidRPr="00487699">
        <w:rPr>
          <w:sz w:val="28"/>
          <w:szCs w:val="28"/>
        </w:rPr>
        <w:t xml:space="preserve">По состоянию на 01.01.2015 недоимка по налоговым платежам в консолидированный бюджет </w:t>
      </w:r>
      <w:r w:rsidR="00562E67" w:rsidRPr="00487699">
        <w:rPr>
          <w:sz w:val="28"/>
          <w:szCs w:val="28"/>
        </w:rPr>
        <w:t>района</w:t>
      </w:r>
      <w:r w:rsidRPr="00487699">
        <w:rPr>
          <w:sz w:val="28"/>
          <w:szCs w:val="28"/>
        </w:rPr>
        <w:t xml:space="preserve"> составила </w:t>
      </w:r>
      <w:r w:rsidR="00562E67" w:rsidRPr="00487699">
        <w:rPr>
          <w:sz w:val="28"/>
          <w:szCs w:val="28"/>
        </w:rPr>
        <w:t>3764,4 тыс</w:t>
      </w:r>
      <w:proofErr w:type="gramStart"/>
      <w:r w:rsidRPr="00487699">
        <w:rPr>
          <w:sz w:val="28"/>
          <w:szCs w:val="28"/>
        </w:rPr>
        <w:t>.р</w:t>
      </w:r>
      <w:proofErr w:type="gramEnd"/>
      <w:r w:rsidRPr="00487699">
        <w:rPr>
          <w:sz w:val="28"/>
          <w:szCs w:val="28"/>
        </w:rPr>
        <w:t>уб</w:t>
      </w:r>
      <w:r w:rsidR="00562E67" w:rsidRPr="00487699">
        <w:rPr>
          <w:sz w:val="28"/>
          <w:szCs w:val="28"/>
        </w:rPr>
        <w:t>.</w:t>
      </w:r>
      <w:r w:rsidRPr="00487699">
        <w:rPr>
          <w:sz w:val="28"/>
          <w:szCs w:val="28"/>
        </w:rPr>
        <w:t xml:space="preserve">, прирост недоимки в 2014 году составил </w:t>
      </w:r>
      <w:r w:rsidR="00562E67" w:rsidRPr="005117B3">
        <w:rPr>
          <w:sz w:val="28"/>
          <w:szCs w:val="28"/>
        </w:rPr>
        <w:t>804,2</w:t>
      </w:r>
      <w:r w:rsidRPr="005117B3">
        <w:rPr>
          <w:sz w:val="28"/>
          <w:szCs w:val="28"/>
        </w:rPr>
        <w:t xml:space="preserve"> </w:t>
      </w:r>
      <w:r w:rsidR="00562E67" w:rsidRPr="005117B3">
        <w:rPr>
          <w:sz w:val="28"/>
          <w:szCs w:val="28"/>
        </w:rPr>
        <w:t>тыс</w:t>
      </w:r>
      <w:r w:rsidRPr="005117B3">
        <w:rPr>
          <w:sz w:val="28"/>
          <w:szCs w:val="28"/>
        </w:rPr>
        <w:t>.руб</w:t>
      </w:r>
      <w:r w:rsidR="00562E67" w:rsidRPr="005117B3">
        <w:rPr>
          <w:sz w:val="28"/>
          <w:szCs w:val="28"/>
        </w:rPr>
        <w:t>.</w:t>
      </w:r>
      <w:r w:rsidRPr="005117B3">
        <w:rPr>
          <w:sz w:val="28"/>
          <w:szCs w:val="28"/>
        </w:rPr>
        <w:t xml:space="preserve"> (</w:t>
      </w:r>
      <w:r w:rsidR="00562E67" w:rsidRPr="005117B3">
        <w:rPr>
          <w:sz w:val="28"/>
          <w:szCs w:val="28"/>
        </w:rPr>
        <w:t>27,2</w:t>
      </w:r>
      <w:r w:rsidRPr="005117B3">
        <w:rPr>
          <w:sz w:val="28"/>
          <w:szCs w:val="28"/>
        </w:rPr>
        <w:t xml:space="preserve">%), в том числе за IV квартал отчетного года </w:t>
      </w:r>
      <w:r w:rsidR="00562E67" w:rsidRPr="005117B3">
        <w:rPr>
          <w:sz w:val="28"/>
          <w:szCs w:val="28"/>
        </w:rPr>
        <w:t>–</w:t>
      </w:r>
      <w:r w:rsidRPr="005117B3">
        <w:rPr>
          <w:sz w:val="28"/>
          <w:szCs w:val="28"/>
        </w:rPr>
        <w:t xml:space="preserve"> </w:t>
      </w:r>
      <w:r w:rsidR="00562E67" w:rsidRPr="005117B3">
        <w:rPr>
          <w:sz w:val="28"/>
          <w:szCs w:val="28"/>
        </w:rPr>
        <w:t>946,4</w:t>
      </w:r>
      <w:r w:rsidRPr="005117B3">
        <w:rPr>
          <w:sz w:val="28"/>
          <w:szCs w:val="28"/>
        </w:rPr>
        <w:t xml:space="preserve"> </w:t>
      </w:r>
      <w:r w:rsidR="00562E67" w:rsidRPr="005117B3">
        <w:rPr>
          <w:sz w:val="28"/>
          <w:szCs w:val="28"/>
        </w:rPr>
        <w:t>тыс</w:t>
      </w:r>
      <w:r w:rsidRPr="005117B3">
        <w:rPr>
          <w:sz w:val="28"/>
          <w:szCs w:val="28"/>
        </w:rPr>
        <w:t>.руб</w:t>
      </w:r>
      <w:r w:rsidR="00562E67" w:rsidRPr="005117B3">
        <w:rPr>
          <w:sz w:val="28"/>
          <w:szCs w:val="28"/>
        </w:rPr>
        <w:t>.</w:t>
      </w:r>
      <w:r w:rsidRPr="005117B3">
        <w:rPr>
          <w:sz w:val="28"/>
          <w:szCs w:val="28"/>
        </w:rPr>
        <w:t xml:space="preserve"> (</w:t>
      </w:r>
      <w:r w:rsidR="00562E67" w:rsidRPr="005117B3">
        <w:rPr>
          <w:sz w:val="28"/>
          <w:szCs w:val="28"/>
        </w:rPr>
        <w:t>32</w:t>
      </w:r>
      <w:r w:rsidRPr="005117B3">
        <w:rPr>
          <w:sz w:val="28"/>
          <w:szCs w:val="28"/>
        </w:rPr>
        <w:t>%),</w:t>
      </w:r>
      <w:r w:rsidRPr="00487699">
        <w:rPr>
          <w:sz w:val="28"/>
          <w:szCs w:val="28"/>
        </w:rPr>
        <w:t xml:space="preserve"> что обусловлено в основном установленными в конце года сроками уплаты имущественных налогов с физических лиц и длительностью судебной процедуры взыскания по ним задолженности в случае несвоевременной </w:t>
      </w:r>
      <w:r w:rsidRPr="00487699">
        <w:rPr>
          <w:sz w:val="28"/>
          <w:szCs w:val="28"/>
        </w:rPr>
        <w:lastRenderedPageBreak/>
        <w:t xml:space="preserve">уплаты. По неналоговым платежам задолженность в </w:t>
      </w:r>
      <w:r w:rsidR="00562E67" w:rsidRPr="00487699">
        <w:rPr>
          <w:sz w:val="28"/>
          <w:szCs w:val="28"/>
        </w:rPr>
        <w:t>районный</w:t>
      </w:r>
      <w:r w:rsidRPr="00487699">
        <w:rPr>
          <w:sz w:val="28"/>
          <w:szCs w:val="28"/>
        </w:rPr>
        <w:t xml:space="preserve"> бюджет возросла на </w:t>
      </w:r>
      <w:r w:rsidR="00562E67" w:rsidRPr="00487699">
        <w:rPr>
          <w:sz w:val="28"/>
          <w:szCs w:val="28"/>
        </w:rPr>
        <w:t>222,7 тыс.</w:t>
      </w:r>
      <w:r w:rsidRPr="00487699">
        <w:rPr>
          <w:sz w:val="28"/>
          <w:szCs w:val="28"/>
        </w:rPr>
        <w:t xml:space="preserve"> руб</w:t>
      </w:r>
      <w:r w:rsidR="00562E67" w:rsidRPr="00487699">
        <w:rPr>
          <w:sz w:val="28"/>
          <w:szCs w:val="28"/>
        </w:rPr>
        <w:t>.</w:t>
      </w:r>
      <w:r w:rsidRPr="00487699">
        <w:rPr>
          <w:sz w:val="28"/>
          <w:szCs w:val="28"/>
        </w:rPr>
        <w:t xml:space="preserve"> (или </w:t>
      </w:r>
      <w:r w:rsidR="00562E67" w:rsidRPr="00487699">
        <w:rPr>
          <w:sz w:val="28"/>
          <w:szCs w:val="28"/>
        </w:rPr>
        <w:t>12,9</w:t>
      </w:r>
      <w:r w:rsidRPr="00487699">
        <w:rPr>
          <w:sz w:val="28"/>
          <w:szCs w:val="28"/>
        </w:rPr>
        <w:t xml:space="preserve">%) и составила </w:t>
      </w:r>
      <w:r w:rsidR="00562E67" w:rsidRPr="00487699">
        <w:rPr>
          <w:sz w:val="28"/>
          <w:szCs w:val="28"/>
        </w:rPr>
        <w:t>1617,7</w:t>
      </w:r>
      <w:r w:rsidRPr="00487699">
        <w:rPr>
          <w:sz w:val="28"/>
          <w:szCs w:val="28"/>
        </w:rPr>
        <w:t xml:space="preserve"> </w:t>
      </w:r>
      <w:r w:rsidR="00562E67" w:rsidRPr="00487699">
        <w:rPr>
          <w:sz w:val="28"/>
          <w:szCs w:val="28"/>
        </w:rPr>
        <w:t>тыс. руб.</w:t>
      </w:r>
    </w:p>
    <w:p w:rsidR="00747DB4" w:rsidRPr="00747DB4" w:rsidRDefault="00246265" w:rsidP="00246265">
      <w:pPr>
        <w:pStyle w:val="13"/>
        <w:shd w:val="clear" w:color="auto" w:fill="auto"/>
        <w:spacing w:before="0" w:after="0" w:line="490" w:lineRule="exact"/>
        <w:ind w:left="20" w:right="60" w:firstLine="700"/>
        <w:jc w:val="both"/>
        <w:rPr>
          <w:sz w:val="28"/>
          <w:szCs w:val="28"/>
        </w:rPr>
      </w:pPr>
      <w:r w:rsidRPr="00747DB4">
        <w:rPr>
          <w:sz w:val="28"/>
          <w:szCs w:val="28"/>
        </w:rPr>
        <w:t xml:space="preserve">Расходы </w:t>
      </w:r>
      <w:r w:rsidR="00747DB4" w:rsidRPr="00747DB4">
        <w:rPr>
          <w:sz w:val="28"/>
          <w:szCs w:val="28"/>
        </w:rPr>
        <w:t>районного</w:t>
      </w:r>
      <w:r w:rsidRPr="00747DB4">
        <w:rPr>
          <w:sz w:val="28"/>
          <w:szCs w:val="28"/>
        </w:rPr>
        <w:t xml:space="preserve"> бюджета исполнены на </w:t>
      </w:r>
      <w:r w:rsidR="00747DB4" w:rsidRPr="00747DB4">
        <w:rPr>
          <w:sz w:val="28"/>
          <w:szCs w:val="28"/>
        </w:rPr>
        <w:t>315823,25 тыс</w:t>
      </w:r>
      <w:proofErr w:type="gramStart"/>
      <w:r w:rsidRPr="00747DB4">
        <w:rPr>
          <w:sz w:val="28"/>
          <w:szCs w:val="28"/>
        </w:rPr>
        <w:t>.р</w:t>
      </w:r>
      <w:proofErr w:type="gramEnd"/>
      <w:r w:rsidRPr="00747DB4">
        <w:rPr>
          <w:sz w:val="28"/>
          <w:szCs w:val="28"/>
        </w:rPr>
        <w:t>уб</w:t>
      </w:r>
      <w:r w:rsidR="003457CB">
        <w:rPr>
          <w:sz w:val="28"/>
          <w:szCs w:val="28"/>
        </w:rPr>
        <w:t>., или н</w:t>
      </w:r>
      <w:r w:rsidRPr="00747DB4">
        <w:rPr>
          <w:sz w:val="28"/>
          <w:szCs w:val="28"/>
        </w:rPr>
        <w:t>а 9</w:t>
      </w:r>
      <w:r w:rsidR="00747DB4" w:rsidRPr="00747DB4">
        <w:rPr>
          <w:sz w:val="28"/>
          <w:szCs w:val="28"/>
        </w:rPr>
        <w:t>7,72</w:t>
      </w:r>
      <w:r w:rsidRPr="00747DB4">
        <w:rPr>
          <w:sz w:val="28"/>
          <w:szCs w:val="28"/>
        </w:rPr>
        <w:t xml:space="preserve">% к годовому плану. </w:t>
      </w:r>
    </w:p>
    <w:p w:rsidR="00246265" w:rsidRPr="00747DB4" w:rsidRDefault="00246265" w:rsidP="00246265">
      <w:pPr>
        <w:pStyle w:val="13"/>
        <w:shd w:val="clear" w:color="auto" w:fill="auto"/>
        <w:spacing w:before="0" w:after="0" w:line="494" w:lineRule="exact"/>
        <w:ind w:left="20" w:right="60" w:firstLine="700"/>
        <w:jc w:val="both"/>
        <w:rPr>
          <w:sz w:val="28"/>
          <w:szCs w:val="28"/>
        </w:rPr>
      </w:pPr>
      <w:r w:rsidRPr="00747DB4">
        <w:rPr>
          <w:sz w:val="28"/>
          <w:szCs w:val="28"/>
        </w:rPr>
        <w:t xml:space="preserve">Исполнение расходной части характеризуется своевременным обеспечением выплаты заработной платы работникам </w:t>
      </w:r>
      <w:r w:rsidR="00747DB4" w:rsidRPr="00747DB4">
        <w:rPr>
          <w:sz w:val="28"/>
          <w:szCs w:val="28"/>
        </w:rPr>
        <w:t>районных</w:t>
      </w:r>
      <w:r w:rsidRPr="00747DB4">
        <w:rPr>
          <w:sz w:val="28"/>
          <w:szCs w:val="28"/>
        </w:rPr>
        <w:t xml:space="preserve"> </w:t>
      </w:r>
      <w:r w:rsidR="00747DB4" w:rsidRPr="00747DB4">
        <w:rPr>
          <w:sz w:val="28"/>
          <w:szCs w:val="28"/>
        </w:rPr>
        <w:t>муниципальных</w:t>
      </w:r>
      <w:r w:rsidRPr="00747DB4">
        <w:rPr>
          <w:sz w:val="28"/>
          <w:szCs w:val="28"/>
        </w:rPr>
        <w:t xml:space="preserve"> учреждений, своевременным предоставлением социальных выплат населению, отсутствием просроченной кредиторской задолженности, исполнением обязательств по </w:t>
      </w:r>
      <w:r w:rsidR="00747DB4" w:rsidRPr="00747DB4">
        <w:rPr>
          <w:sz w:val="28"/>
          <w:szCs w:val="28"/>
        </w:rPr>
        <w:t>муниципальному</w:t>
      </w:r>
      <w:r w:rsidRPr="00747DB4">
        <w:rPr>
          <w:sz w:val="28"/>
          <w:szCs w:val="28"/>
        </w:rPr>
        <w:t xml:space="preserve"> долгу </w:t>
      </w:r>
      <w:proofErr w:type="spellStart"/>
      <w:r w:rsidR="005117B3">
        <w:rPr>
          <w:sz w:val="28"/>
          <w:szCs w:val="28"/>
        </w:rPr>
        <w:t>Котельничского</w:t>
      </w:r>
      <w:proofErr w:type="spellEnd"/>
      <w:r w:rsidR="005117B3">
        <w:rPr>
          <w:sz w:val="28"/>
          <w:szCs w:val="28"/>
        </w:rPr>
        <w:t xml:space="preserve"> района </w:t>
      </w:r>
      <w:r w:rsidRPr="00747DB4">
        <w:rPr>
          <w:sz w:val="28"/>
          <w:szCs w:val="28"/>
        </w:rPr>
        <w:t>в полном объеме и в установленные сроки.</w:t>
      </w:r>
    </w:p>
    <w:p w:rsidR="00246265" w:rsidRPr="00747DB4" w:rsidRDefault="00246265" w:rsidP="00246265">
      <w:pPr>
        <w:pStyle w:val="13"/>
        <w:shd w:val="clear" w:color="auto" w:fill="auto"/>
        <w:spacing w:before="0" w:after="0" w:line="485" w:lineRule="exact"/>
        <w:ind w:left="20" w:right="60" w:firstLine="700"/>
        <w:jc w:val="both"/>
        <w:rPr>
          <w:sz w:val="28"/>
          <w:szCs w:val="28"/>
        </w:rPr>
      </w:pPr>
      <w:r w:rsidRPr="00747DB4">
        <w:rPr>
          <w:sz w:val="28"/>
          <w:szCs w:val="28"/>
        </w:rPr>
        <w:t xml:space="preserve">В отчетном периоде обеспечена индексация </w:t>
      </w:r>
      <w:proofErr w:type="gramStart"/>
      <w:r w:rsidRPr="00747DB4">
        <w:rPr>
          <w:sz w:val="28"/>
          <w:szCs w:val="28"/>
        </w:rPr>
        <w:t xml:space="preserve">фонда оплаты труда работников </w:t>
      </w:r>
      <w:r w:rsidR="00747DB4" w:rsidRPr="00747DB4">
        <w:rPr>
          <w:sz w:val="28"/>
          <w:szCs w:val="28"/>
        </w:rPr>
        <w:t>муниципальных</w:t>
      </w:r>
      <w:r w:rsidRPr="00747DB4">
        <w:rPr>
          <w:sz w:val="28"/>
          <w:szCs w:val="28"/>
        </w:rPr>
        <w:t xml:space="preserve"> учреждений</w:t>
      </w:r>
      <w:proofErr w:type="gramEnd"/>
      <w:r w:rsidRPr="00747DB4">
        <w:rPr>
          <w:sz w:val="28"/>
          <w:szCs w:val="28"/>
        </w:rPr>
        <w:t xml:space="preserve"> в</w:t>
      </w:r>
      <w:r w:rsidR="00747DB4" w:rsidRPr="00747DB4">
        <w:rPr>
          <w:sz w:val="28"/>
          <w:szCs w:val="28"/>
        </w:rPr>
        <w:t xml:space="preserve"> установленные</w:t>
      </w:r>
      <w:r w:rsidRPr="00747DB4">
        <w:rPr>
          <w:sz w:val="28"/>
          <w:szCs w:val="28"/>
        </w:rPr>
        <w:t xml:space="preserve"> сроки.</w:t>
      </w:r>
    </w:p>
    <w:p w:rsidR="00246265" w:rsidRPr="00747DB4" w:rsidRDefault="00246265" w:rsidP="00246265">
      <w:pPr>
        <w:pStyle w:val="13"/>
        <w:shd w:val="clear" w:color="auto" w:fill="auto"/>
        <w:spacing w:before="0" w:after="0" w:line="490" w:lineRule="exact"/>
        <w:ind w:left="20" w:right="20" w:firstLine="700"/>
        <w:jc w:val="both"/>
        <w:rPr>
          <w:sz w:val="28"/>
          <w:szCs w:val="28"/>
        </w:rPr>
      </w:pPr>
      <w:r w:rsidRPr="00747DB4">
        <w:rPr>
          <w:sz w:val="28"/>
          <w:szCs w:val="28"/>
        </w:rPr>
        <w:t>Достигнуты целевые значения соотношений средних заработных плат в основном по всем категориям работнико</w:t>
      </w:r>
      <w:r w:rsidR="00747DB4" w:rsidRPr="00747DB4">
        <w:rPr>
          <w:sz w:val="28"/>
          <w:szCs w:val="28"/>
        </w:rPr>
        <w:t>в к средней заработной плате</w:t>
      </w:r>
      <w:r w:rsidR="003457CB">
        <w:rPr>
          <w:sz w:val="28"/>
          <w:szCs w:val="28"/>
        </w:rPr>
        <w:t xml:space="preserve"> по области</w:t>
      </w:r>
      <w:r w:rsidRPr="00747DB4">
        <w:rPr>
          <w:sz w:val="28"/>
          <w:szCs w:val="28"/>
        </w:rPr>
        <w:t>, обозначенных в майских указах Президента Российской Федерации.</w:t>
      </w:r>
    </w:p>
    <w:p w:rsidR="00246265" w:rsidRPr="00487699" w:rsidRDefault="00246265" w:rsidP="00246265">
      <w:pPr>
        <w:pStyle w:val="13"/>
        <w:shd w:val="clear" w:color="auto" w:fill="auto"/>
        <w:spacing w:before="0" w:after="0" w:line="490" w:lineRule="exact"/>
        <w:ind w:left="20" w:right="20" w:firstLine="700"/>
        <w:jc w:val="both"/>
        <w:rPr>
          <w:sz w:val="28"/>
          <w:szCs w:val="28"/>
          <w:highlight w:val="yellow"/>
        </w:rPr>
      </w:pPr>
      <w:r w:rsidRPr="00747DB4">
        <w:rPr>
          <w:sz w:val="28"/>
          <w:szCs w:val="28"/>
        </w:rPr>
        <w:t xml:space="preserve">Обеспечено соблюдение норматива формирования расходов на содержание органов </w:t>
      </w:r>
      <w:r w:rsidR="00747DB4" w:rsidRPr="00747DB4">
        <w:rPr>
          <w:sz w:val="28"/>
          <w:szCs w:val="28"/>
        </w:rPr>
        <w:t>местного самоуправления</w:t>
      </w:r>
      <w:r w:rsidR="008F707C">
        <w:rPr>
          <w:sz w:val="28"/>
          <w:szCs w:val="28"/>
        </w:rPr>
        <w:t>, установленного Постановлением Правительства Кировской области</w:t>
      </w:r>
      <w:r w:rsidRPr="00747DB4">
        <w:rPr>
          <w:sz w:val="28"/>
          <w:szCs w:val="28"/>
        </w:rPr>
        <w:t xml:space="preserve"> </w:t>
      </w:r>
      <w:r w:rsidR="009F0E9D">
        <w:rPr>
          <w:sz w:val="28"/>
          <w:szCs w:val="28"/>
        </w:rPr>
        <w:t>от 30.12.2013 №242/955 «О нормативах формирования расходов на содержание органов местного самоуправления муниципальных образований Кировской области на 2014 год».</w:t>
      </w:r>
    </w:p>
    <w:p w:rsidR="001E10C8" w:rsidRDefault="00747DB4" w:rsidP="00246265">
      <w:pPr>
        <w:pStyle w:val="13"/>
        <w:shd w:val="clear" w:color="auto" w:fill="auto"/>
        <w:spacing w:before="0" w:after="0" w:line="485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Бюджетам сельских поселений в отчетном году </w:t>
      </w:r>
      <w:r w:rsidR="00246265" w:rsidRPr="00747DB4">
        <w:rPr>
          <w:sz w:val="28"/>
          <w:szCs w:val="28"/>
        </w:rPr>
        <w:t xml:space="preserve">предоставлено из </w:t>
      </w:r>
      <w:r>
        <w:rPr>
          <w:sz w:val="28"/>
          <w:szCs w:val="28"/>
        </w:rPr>
        <w:t>районного</w:t>
      </w:r>
      <w:r w:rsidR="00246265" w:rsidRPr="00747D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38099,2 тыс</w:t>
      </w:r>
      <w:proofErr w:type="gramStart"/>
      <w:r w:rsidR="00246265" w:rsidRPr="00747DB4">
        <w:rPr>
          <w:sz w:val="28"/>
          <w:szCs w:val="28"/>
        </w:rPr>
        <w:t>.р</w:t>
      </w:r>
      <w:proofErr w:type="gramEnd"/>
      <w:r w:rsidR="00246265" w:rsidRPr="00747DB4">
        <w:rPr>
          <w:sz w:val="28"/>
          <w:szCs w:val="28"/>
        </w:rPr>
        <w:t>уб</w:t>
      </w:r>
      <w:r w:rsidR="003457CB">
        <w:rPr>
          <w:sz w:val="28"/>
          <w:szCs w:val="28"/>
        </w:rPr>
        <w:t>.</w:t>
      </w:r>
      <w:r w:rsidR="00246265" w:rsidRPr="00747DB4">
        <w:rPr>
          <w:sz w:val="28"/>
          <w:szCs w:val="28"/>
        </w:rPr>
        <w:t xml:space="preserve">, или </w:t>
      </w:r>
      <w:r>
        <w:rPr>
          <w:sz w:val="28"/>
          <w:szCs w:val="28"/>
        </w:rPr>
        <w:t>96,4</w:t>
      </w:r>
      <w:r w:rsidR="00246265" w:rsidRPr="00747DB4">
        <w:rPr>
          <w:sz w:val="28"/>
          <w:szCs w:val="28"/>
        </w:rPr>
        <w:t xml:space="preserve">% уточненного годового плана. </w:t>
      </w:r>
    </w:p>
    <w:p w:rsidR="00246265" w:rsidRPr="000A1712" w:rsidRDefault="00246265" w:rsidP="00246265">
      <w:pPr>
        <w:pStyle w:val="13"/>
        <w:shd w:val="clear" w:color="auto" w:fill="auto"/>
        <w:spacing w:before="0" w:after="0" w:line="485" w:lineRule="exact"/>
        <w:ind w:left="20" w:right="20" w:firstLine="700"/>
        <w:jc w:val="both"/>
        <w:rPr>
          <w:sz w:val="28"/>
          <w:szCs w:val="28"/>
        </w:rPr>
      </w:pPr>
      <w:r w:rsidRPr="001E10C8">
        <w:rPr>
          <w:sz w:val="28"/>
          <w:szCs w:val="28"/>
        </w:rPr>
        <w:t xml:space="preserve">По состоянию на 01.01.2015 </w:t>
      </w:r>
      <w:r w:rsidR="001E10C8" w:rsidRPr="001E10C8">
        <w:rPr>
          <w:sz w:val="28"/>
          <w:szCs w:val="28"/>
        </w:rPr>
        <w:t xml:space="preserve">муниципальный </w:t>
      </w:r>
      <w:r w:rsidRPr="001E10C8">
        <w:rPr>
          <w:sz w:val="28"/>
          <w:szCs w:val="28"/>
        </w:rPr>
        <w:t xml:space="preserve">долг </w:t>
      </w:r>
      <w:proofErr w:type="spellStart"/>
      <w:r w:rsidR="001E10C8" w:rsidRPr="001E10C8">
        <w:rPr>
          <w:sz w:val="28"/>
          <w:szCs w:val="28"/>
        </w:rPr>
        <w:t>Котельничского</w:t>
      </w:r>
      <w:proofErr w:type="spellEnd"/>
      <w:r w:rsidR="001E10C8" w:rsidRPr="001E10C8">
        <w:rPr>
          <w:sz w:val="28"/>
          <w:szCs w:val="28"/>
        </w:rPr>
        <w:t xml:space="preserve"> района </w:t>
      </w:r>
      <w:r w:rsidRPr="001E10C8">
        <w:rPr>
          <w:sz w:val="28"/>
          <w:szCs w:val="28"/>
        </w:rPr>
        <w:t xml:space="preserve">составил </w:t>
      </w:r>
      <w:r w:rsidR="001E10C8" w:rsidRPr="001E10C8">
        <w:rPr>
          <w:sz w:val="28"/>
          <w:szCs w:val="28"/>
        </w:rPr>
        <w:t>5000 тыс</w:t>
      </w:r>
      <w:proofErr w:type="gramStart"/>
      <w:r w:rsidRPr="001E10C8">
        <w:rPr>
          <w:sz w:val="28"/>
          <w:szCs w:val="28"/>
        </w:rPr>
        <w:t>.р</w:t>
      </w:r>
      <w:proofErr w:type="gramEnd"/>
      <w:r w:rsidRPr="001E10C8">
        <w:rPr>
          <w:sz w:val="28"/>
          <w:szCs w:val="28"/>
        </w:rPr>
        <w:t>уб</w:t>
      </w:r>
      <w:r w:rsidR="003457CB">
        <w:rPr>
          <w:sz w:val="28"/>
          <w:szCs w:val="28"/>
        </w:rPr>
        <w:t>.</w:t>
      </w:r>
      <w:r w:rsidRPr="000A1712">
        <w:rPr>
          <w:sz w:val="28"/>
          <w:szCs w:val="28"/>
        </w:rPr>
        <w:t xml:space="preserve">, или </w:t>
      </w:r>
      <w:r w:rsidR="000A1712" w:rsidRPr="000A1712">
        <w:rPr>
          <w:sz w:val="28"/>
          <w:szCs w:val="28"/>
        </w:rPr>
        <w:t>10,4</w:t>
      </w:r>
      <w:r w:rsidRPr="000A1712">
        <w:rPr>
          <w:sz w:val="28"/>
          <w:szCs w:val="28"/>
        </w:rPr>
        <w:t xml:space="preserve">% от фактического годового объема доходов </w:t>
      </w:r>
      <w:r w:rsidR="000A1712" w:rsidRPr="000A1712">
        <w:rPr>
          <w:sz w:val="28"/>
          <w:szCs w:val="28"/>
        </w:rPr>
        <w:t>районного</w:t>
      </w:r>
      <w:r w:rsidRPr="000A1712">
        <w:rPr>
          <w:sz w:val="28"/>
          <w:szCs w:val="28"/>
        </w:rPr>
        <w:t xml:space="preserve"> бюджета без учета безвозмездных поступлений.</w:t>
      </w:r>
    </w:p>
    <w:p w:rsidR="00090DBD" w:rsidRDefault="00246265" w:rsidP="00090DBD">
      <w:pPr>
        <w:pStyle w:val="13"/>
        <w:shd w:val="clear" w:color="auto" w:fill="auto"/>
        <w:spacing w:before="0" w:after="0" w:line="485" w:lineRule="exact"/>
        <w:ind w:left="20" w:right="20" w:firstLine="700"/>
        <w:jc w:val="both"/>
        <w:rPr>
          <w:sz w:val="28"/>
          <w:szCs w:val="28"/>
        </w:rPr>
      </w:pPr>
      <w:r w:rsidRPr="00913463">
        <w:rPr>
          <w:sz w:val="28"/>
          <w:szCs w:val="28"/>
        </w:rPr>
        <w:t xml:space="preserve">Расходы на обслуживание </w:t>
      </w:r>
      <w:r w:rsidR="00412331" w:rsidRPr="00913463">
        <w:rPr>
          <w:sz w:val="28"/>
          <w:szCs w:val="28"/>
        </w:rPr>
        <w:t>муниципального</w:t>
      </w:r>
      <w:r w:rsidRPr="00913463">
        <w:rPr>
          <w:sz w:val="28"/>
          <w:szCs w:val="28"/>
        </w:rPr>
        <w:t xml:space="preserve"> долга </w:t>
      </w:r>
      <w:proofErr w:type="spellStart"/>
      <w:r w:rsidR="00412331" w:rsidRPr="00913463">
        <w:rPr>
          <w:sz w:val="28"/>
          <w:szCs w:val="28"/>
        </w:rPr>
        <w:t>Котельничского</w:t>
      </w:r>
      <w:proofErr w:type="spellEnd"/>
      <w:r w:rsidR="00412331" w:rsidRPr="00913463">
        <w:rPr>
          <w:sz w:val="28"/>
          <w:szCs w:val="28"/>
        </w:rPr>
        <w:t xml:space="preserve"> района </w:t>
      </w:r>
      <w:r w:rsidRPr="00913463">
        <w:rPr>
          <w:sz w:val="28"/>
          <w:szCs w:val="28"/>
        </w:rPr>
        <w:t xml:space="preserve">Кировской области составили </w:t>
      </w:r>
      <w:r w:rsidR="00412331" w:rsidRPr="00913463">
        <w:rPr>
          <w:sz w:val="28"/>
          <w:szCs w:val="28"/>
        </w:rPr>
        <w:t>128,46 тыс</w:t>
      </w:r>
      <w:proofErr w:type="gramStart"/>
      <w:r w:rsidRPr="00913463">
        <w:rPr>
          <w:sz w:val="28"/>
          <w:szCs w:val="28"/>
        </w:rPr>
        <w:t>.р</w:t>
      </w:r>
      <w:proofErr w:type="gramEnd"/>
      <w:r w:rsidRPr="00913463">
        <w:rPr>
          <w:sz w:val="28"/>
          <w:szCs w:val="28"/>
        </w:rPr>
        <w:t>уб</w:t>
      </w:r>
      <w:r w:rsidR="003457CB">
        <w:rPr>
          <w:sz w:val="28"/>
          <w:szCs w:val="28"/>
        </w:rPr>
        <w:t>.</w:t>
      </w:r>
      <w:r w:rsidRPr="00913463">
        <w:rPr>
          <w:sz w:val="28"/>
          <w:szCs w:val="28"/>
        </w:rPr>
        <w:t xml:space="preserve">, что составляет </w:t>
      </w:r>
      <w:r w:rsidR="00412331" w:rsidRPr="00913463">
        <w:rPr>
          <w:sz w:val="28"/>
          <w:szCs w:val="28"/>
        </w:rPr>
        <w:t>0,04% расходов районного</w:t>
      </w:r>
      <w:r w:rsidRPr="00913463">
        <w:rPr>
          <w:sz w:val="28"/>
          <w:szCs w:val="28"/>
        </w:rPr>
        <w:t xml:space="preserve"> бюджета</w:t>
      </w:r>
      <w:r w:rsidR="00B227FB">
        <w:rPr>
          <w:sz w:val="28"/>
          <w:szCs w:val="28"/>
        </w:rPr>
        <w:t>, при установленном предельном размере 15%</w:t>
      </w:r>
      <w:r w:rsidR="00090DBD">
        <w:rPr>
          <w:sz w:val="28"/>
          <w:szCs w:val="28"/>
        </w:rPr>
        <w:t>.</w:t>
      </w:r>
    </w:p>
    <w:p w:rsidR="003457CB" w:rsidRDefault="00763216" w:rsidP="00090DBD">
      <w:pPr>
        <w:pStyle w:val="13"/>
        <w:shd w:val="clear" w:color="auto" w:fill="auto"/>
        <w:spacing w:before="0" w:after="0" w:line="485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Годовая бюджетная отчетность за 2014 год финансовым управлением представлена в полном объеме предусмотренных форм и в установленные сроки. </w:t>
      </w:r>
      <w:r w:rsidR="003457CB">
        <w:rPr>
          <w:sz w:val="28"/>
          <w:szCs w:val="28"/>
        </w:rPr>
        <w:t xml:space="preserve">В соответствии с письмом Департамента финансов Кировской области от 03.04.2015 №851-53-02-05 представленная бюджетная и сводная бухгалтерская отчетность за 2014 год считается принятой. </w:t>
      </w:r>
    </w:p>
    <w:p w:rsidR="00246265" w:rsidRPr="00487699" w:rsidRDefault="00246265" w:rsidP="00090DBD">
      <w:pPr>
        <w:pStyle w:val="13"/>
        <w:shd w:val="clear" w:color="auto" w:fill="auto"/>
        <w:spacing w:before="0" w:after="0" w:line="485" w:lineRule="exact"/>
        <w:ind w:left="20" w:right="20" w:firstLine="700"/>
        <w:jc w:val="both"/>
        <w:rPr>
          <w:sz w:val="28"/>
          <w:szCs w:val="28"/>
        </w:rPr>
      </w:pPr>
      <w:r w:rsidRPr="00487699">
        <w:rPr>
          <w:sz w:val="28"/>
          <w:szCs w:val="28"/>
        </w:rPr>
        <w:t xml:space="preserve">Учитывая итоги исполнения </w:t>
      </w:r>
      <w:r w:rsidR="00562E67" w:rsidRPr="00487699">
        <w:rPr>
          <w:sz w:val="28"/>
          <w:szCs w:val="28"/>
        </w:rPr>
        <w:t>районного</w:t>
      </w:r>
      <w:r w:rsidRPr="00487699">
        <w:rPr>
          <w:sz w:val="28"/>
          <w:szCs w:val="28"/>
        </w:rPr>
        <w:t xml:space="preserve"> бюджета за 2014 год и в соответствии со статьей </w:t>
      </w:r>
      <w:r w:rsidR="00487699">
        <w:rPr>
          <w:sz w:val="28"/>
          <w:szCs w:val="28"/>
        </w:rPr>
        <w:t>42</w:t>
      </w:r>
      <w:r w:rsidRPr="00487699">
        <w:rPr>
          <w:sz w:val="28"/>
          <w:szCs w:val="28"/>
        </w:rPr>
        <w:t xml:space="preserve"> </w:t>
      </w:r>
      <w:r w:rsidR="00562E67" w:rsidRPr="00487699">
        <w:rPr>
          <w:sz w:val="28"/>
          <w:szCs w:val="28"/>
        </w:rPr>
        <w:t xml:space="preserve">Решения </w:t>
      </w:r>
      <w:proofErr w:type="spellStart"/>
      <w:r w:rsidR="00562E67" w:rsidRPr="00487699">
        <w:rPr>
          <w:sz w:val="28"/>
          <w:szCs w:val="28"/>
        </w:rPr>
        <w:t>Котельничской</w:t>
      </w:r>
      <w:proofErr w:type="spellEnd"/>
      <w:r w:rsidR="00562E67" w:rsidRPr="00487699">
        <w:rPr>
          <w:sz w:val="28"/>
          <w:szCs w:val="28"/>
        </w:rPr>
        <w:t xml:space="preserve"> районной Думы</w:t>
      </w:r>
      <w:r w:rsidRPr="00487699">
        <w:rPr>
          <w:sz w:val="28"/>
          <w:szCs w:val="28"/>
        </w:rPr>
        <w:t xml:space="preserve"> от 2</w:t>
      </w:r>
      <w:r w:rsidR="00487699" w:rsidRPr="00487699">
        <w:rPr>
          <w:sz w:val="28"/>
          <w:szCs w:val="28"/>
        </w:rPr>
        <w:t>0</w:t>
      </w:r>
      <w:r w:rsidRPr="00487699">
        <w:rPr>
          <w:sz w:val="28"/>
          <w:szCs w:val="28"/>
        </w:rPr>
        <w:t>.1</w:t>
      </w:r>
      <w:r w:rsidR="00487699" w:rsidRPr="00487699">
        <w:rPr>
          <w:sz w:val="28"/>
          <w:szCs w:val="28"/>
        </w:rPr>
        <w:t>2</w:t>
      </w:r>
      <w:r w:rsidRPr="00487699">
        <w:rPr>
          <w:sz w:val="28"/>
          <w:szCs w:val="28"/>
        </w:rPr>
        <w:t xml:space="preserve">.2013 № </w:t>
      </w:r>
      <w:r w:rsidR="00487699">
        <w:rPr>
          <w:sz w:val="28"/>
          <w:szCs w:val="28"/>
        </w:rPr>
        <w:t>201</w:t>
      </w:r>
      <w:r w:rsidRPr="00487699">
        <w:rPr>
          <w:sz w:val="28"/>
          <w:szCs w:val="28"/>
        </w:rPr>
        <w:t xml:space="preserve"> «О</w:t>
      </w:r>
      <w:r w:rsidR="00487699">
        <w:rPr>
          <w:sz w:val="28"/>
          <w:szCs w:val="28"/>
        </w:rPr>
        <w:t>б утверждении Положения о</w:t>
      </w:r>
      <w:r w:rsidRPr="00487699">
        <w:rPr>
          <w:sz w:val="28"/>
          <w:szCs w:val="28"/>
        </w:rPr>
        <w:t xml:space="preserve"> бюджетном процессе </w:t>
      </w:r>
      <w:r w:rsidR="00487699">
        <w:rPr>
          <w:sz w:val="28"/>
          <w:szCs w:val="28"/>
        </w:rPr>
        <w:t>и межбюджетных отношениях в муниципальном образовании</w:t>
      </w:r>
      <w:r w:rsidRPr="00487699">
        <w:rPr>
          <w:sz w:val="28"/>
          <w:szCs w:val="28"/>
        </w:rPr>
        <w:t xml:space="preserve"> </w:t>
      </w:r>
      <w:proofErr w:type="spellStart"/>
      <w:r w:rsidR="00562E67" w:rsidRPr="00487699">
        <w:rPr>
          <w:sz w:val="28"/>
          <w:szCs w:val="28"/>
        </w:rPr>
        <w:t>Котельничск</w:t>
      </w:r>
      <w:r w:rsidR="00487699">
        <w:rPr>
          <w:sz w:val="28"/>
          <w:szCs w:val="28"/>
        </w:rPr>
        <w:t>ий</w:t>
      </w:r>
      <w:proofErr w:type="spellEnd"/>
      <w:r w:rsidR="00487699">
        <w:rPr>
          <w:sz w:val="28"/>
          <w:szCs w:val="28"/>
        </w:rPr>
        <w:t xml:space="preserve"> муниципальный район Кировской области</w:t>
      </w:r>
      <w:r w:rsidRPr="00487699">
        <w:rPr>
          <w:sz w:val="28"/>
          <w:szCs w:val="28"/>
        </w:rPr>
        <w:t>»:</w:t>
      </w:r>
    </w:p>
    <w:p w:rsidR="00246265" w:rsidRPr="00487699" w:rsidRDefault="00246265" w:rsidP="00246265">
      <w:pPr>
        <w:pStyle w:val="13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60" w:line="490" w:lineRule="exact"/>
        <w:ind w:left="60" w:right="20" w:firstLine="740"/>
        <w:jc w:val="both"/>
        <w:rPr>
          <w:sz w:val="28"/>
          <w:szCs w:val="28"/>
        </w:rPr>
      </w:pPr>
      <w:r w:rsidRPr="00487699">
        <w:rPr>
          <w:sz w:val="28"/>
          <w:szCs w:val="28"/>
        </w:rPr>
        <w:t xml:space="preserve">Одобрить отчет об исполнении </w:t>
      </w:r>
      <w:r w:rsidR="00B227FB">
        <w:rPr>
          <w:sz w:val="28"/>
          <w:szCs w:val="28"/>
        </w:rPr>
        <w:t xml:space="preserve">бюджета </w:t>
      </w:r>
      <w:proofErr w:type="spellStart"/>
      <w:r w:rsidR="00B227FB">
        <w:rPr>
          <w:sz w:val="28"/>
          <w:szCs w:val="28"/>
        </w:rPr>
        <w:t>Котельничского</w:t>
      </w:r>
      <w:proofErr w:type="spellEnd"/>
      <w:r w:rsidR="00B227FB">
        <w:rPr>
          <w:sz w:val="28"/>
          <w:szCs w:val="28"/>
        </w:rPr>
        <w:t xml:space="preserve"> муниципального </w:t>
      </w:r>
      <w:r w:rsidR="00562E67" w:rsidRPr="00487699">
        <w:rPr>
          <w:sz w:val="28"/>
          <w:szCs w:val="28"/>
        </w:rPr>
        <w:t>район</w:t>
      </w:r>
      <w:r w:rsidR="00B227FB">
        <w:rPr>
          <w:sz w:val="28"/>
          <w:szCs w:val="28"/>
        </w:rPr>
        <w:t>а</w:t>
      </w:r>
      <w:r w:rsidRPr="00487699">
        <w:rPr>
          <w:sz w:val="28"/>
          <w:szCs w:val="28"/>
        </w:rPr>
        <w:t xml:space="preserve"> за 2014 год.</w:t>
      </w:r>
    </w:p>
    <w:p w:rsidR="00246265" w:rsidRPr="00090DBD" w:rsidRDefault="00562E67" w:rsidP="00246265">
      <w:pPr>
        <w:pStyle w:val="13"/>
        <w:numPr>
          <w:ilvl w:val="0"/>
          <w:numId w:val="2"/>
        </w:numPr>
        <w:shd w:val="clear" w:color="auto" w:fill="auto"/>
        <w:tabs>
          <w:tab w:val="left" w:pos="1298"/>
        </w:tabs>
        <w:spacing w:before="0" w:after="0" w:line="490" w:lineRule="exact"/>
        <w:ind w:left="60" w:right="20" w:firstLine="740"/>
        <w:jc w:val="both"/>
        <w:rPr>
          <w:sz w:val="28"/>
          <w:szCs w:val="28"/>
        </w:rPr>
      </w:pPr>
      <w:r w:rsidRPr="00090DBD">
        <w:rPr>
          <w:sz w:val="28"/>
          <w:szCs w:val="28"/>
        </w:rPr>
        <w:t xml:space="preserve">Финансовому управлению администрации </w:t>
      </w:r>
      <w:proofErr w:type="spellStart"/>
      <w:r w:rsidRPr="00090DBD">
        <w:rPr>
          <w:sz w:val="28"/>
          <w:szCs w:val="28"/>
        </w:rPr>
        <w:t>Котельничского</w:t>
      </w:r>
      <w:proofErr w:type="spellEnd"/>
      <w:r w:rsidRPr="00090DBD">
        <w:rPr>
          <w:sz w:val="28"/>
          <w:szCs w:val="28"/>
        </w:rPr>
        <w:t xml:space="preserve"> района</w:t>
      </w:r>
      <w:r w:rsidR="00246265" w:rsidRPr="00090DBD">
        <w:rPr>
          <w:sz w:val="28"/>
          <w:szCs w:val="28"/>
        </w:rPr>
        <w:t xml:space="preserve"> </w:t>
      </w:r>
      <w:r w:rsidR="00B227FB">
        <w:rPr>
          <w:sz w:val="28"/>
          <w:szCs w:val="28"/>
        </w:rPr>
        <w:t xml:space="preserve">Кировской области </w:t>
      </w:r>
      <w:r w:rsidR="00246265" w:rsidRPr="00090DBD">
        <w:rPr>
          <w:sz w:val="28"/>
          <w:szCs w:val="28"/>
        </w:rPr>
        <w:t xml:space="preserve">учесть итоги исполнения </w:t>
      </w:r>
      <w:r w:rsidRPr="00090DBD">
        <w:rPr>
          <w:sz w:val="28"/>
          <w:szCs w:val="28"/>
        </w:rPr>
        <w:t>районного</w:t>
      </w:r>
      <w:r w:rsidR="00246265" w:rsidRPr="00090DBD">
        <w:rPr>
          <w:sz w:val="28"/>
          <w:szCs w:val="28"/>
        </w:rPr>
        <w:t xml:space="preserve"> бюджета за 2014 год при проведении </w:t>
      </w:r>
      <w:proofErr w:type="gramStart"/>
      <w:r w:rsidR="00246265" w:rsidRPr="00090DBD">
        <w:rPr>
          <w:sz w:val="28"/>
          <w:szCs w:val="28"/>
        </w:rPr>
        <w:t xml:space="preserve">оценки качества финансового менеджмента главных распорядителей средств </w:t>
      </w:r>
      <w:r w:rsidRPr="00090DBD">
        <w:rPr>
          <w:sz w:val="28"/>
          <w:szCs w:val="28"/>
        </w:rPr>
        <w:t>районного</w:t>
      </w:r>
      <w:r w:rsidR="00246265" w:rsidRPr="00090DBD">
        <w:rPr>
          <w:sz w:val="28"/>
          <w:szCs w:val="28"/>
        </w:rPr>
        <w:t xml:space="preserve"> бюджета</w:t>
      </w:r>
      <w:proofErr w:type="gramEnd"/>
      <w:r w:rsidR="00246265" w:rsidRPr="00090DBD">
        <w:rPr>
          <w:sz w:val="28"/>
          <w:szCs w:val="28"/>
        </w:rPr>
        <w:t>.</w:t>
      </w:r>
    </w:p>
    <w:p w:rsidR="00246265" w:rsidRPr="00487699" w:rsidRDefault="00246265" w:rsidP="00246265">
      <w:pPr>
        <w:pStyle w:val="13"/>
        <w:numPr>
          <w:ilvl w:val="0"/>
          <w:numId w:val="2"/>
        </w:numPr>
        <w:shd w:val="clear" w:color="auto" w:fill="auto"/>
        <w:tabs>
          <w:tab w:val="left" w:pos="1135"/>
        </w:tabs>
        <w:spacing w:before="0" w:after="1031" w:line="490" w:lineRule="exact"/>
        <w:ind w:left="60" w:right="20" w:firstLine="740"/>
        <w:jc w:val="both"/>
        <w:rPr>
          <w:sz w:val="28"/>
          <w:szCs w:val="28"/>
        </w:rPr>
      </w:pPr>
      <w:proofErr w:type="gramStart"/>
      <w:r w:rsidRPr="00487699">
        <w:rPr>
          <w:sz w:val="28"/>
          <w:szCs w:val="28"/>
        </w:rPr>
        <w:t>Контроль за</w:t>
      </w:r>
      <w:proofErr w:type="gramEnd"/>
      <w:r w:rsidRPr="00487699">
        <w:rPr>
          <w:sz w:val="28"/>
          <w:szCs w:val="28"/>
        </w:rPr>
        <w:t xml:space="preserve"> выполнением распоряжения возложить на заместителя </w:t>
      </w:r>
      <w:r w:rsidR="00562E67" w:rsidRPr="00487699">
        <w:rPr>
          <w:sz w:val="28"/>
          <w:szCs w:val="28"/>
        </w:rPr>
        <w:t>главы администрации,</w:t>
      </w:r>
      <w:r w:rsidRPr="00487699">
        <w:rPr>
          <w:sz w:val="28"/>
          <w:szCs w:val="28"/>
        </w:rPr>
        <w:t xml:space="preserve"> </w:t>
      </w:r>
      <w:r w:rsidR="00562E67" w:rsidRPr="00487699">
        <w:rPr>
          <w:sz w:val="28"/>
          <w:szCs w:val="28"/>
        </w:rPr>
        <w:t xml:space="preserve">начальника финансового управления администрации </w:t>
      </w:r>
      <w:proofErr w:type="spellStart"/>
      <w:r w:rsidR="00562E67" w:rsidRPr="00487699">
        <w:rPr>
          <w:sz w:val="28"/>
          <w:szCs w:val="28"/>
        </w:rPr>
        <w:t>Котельничского</w:t>
      </w:r>
      <w:proofErr w:type="spellEnd"/>
      <w:r w:rsidR="00562E67" w:rsidRPr="00487699">
        <w:rPr>
          <w:sz w:val="28"/>
          <w:szCs w:val="28"/>
        </w:rPr>
        <w:t xml:space="preserve"> района </w:t>
      </w:r>
      <w:proofErr w:type="spellStart"/>
      <w:r w:rsidR="00562E67" w:rsidRPr="00487699">
        <w:rPr>
          <w:sz w:val="28"/>
          <w:szCs w:val="28"/>
        </w:rPr>
        <w:t>Коротаеву</w:t>
      </w:r>
      <w:proofErr w:type="spellEnd"/>
      <w:r w:rsidR="00562E67" w:rsidRPr="00487699">
        <w:rPr>
          <w:sz w:val="28"/>
          <w:szCs w:val="28"/>
        </w:rPr>
        <w:t xml:space="preserve"> С.Н.</w:t>
      </w:r>
    </w:p>
    <w:p w:rsidR="00DC7699" w:rsidRPr="00487699" w:rsidRDefault="00DC7699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369"/>
        <w:gridCol w:w="3101"/>
        <w:gridCol w:w="3561"/>
      </w:tblGrid>
      <w:tr w:rsidR="00840307" w:rsidRPr="00487699" w:rsidTr="00763216">
        <w:tc>
          <w:tcPr>
            <w:tcW w:w="3369" w:type="dxa"/>
          </w:tcPr>
          <w:p w:rsidR="00840307" w:rsidRPr="00487699" w:rsidRDefault="00840307">
            <w:pPr>
              <w:snapToGrid w:val="0"/>
              <w:rPr>
                <w:sz w:val="28"/>
                <w:szCs w:val="28"/>
              </w:rPr>
            </w:pPr>
            <w:r w:rsidRPr="00487699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487699">
              <w:rPr>
                <w:sz w:val="28"/>
                <w:szCs w:val="28"/>
              </w:rPr>
              <w:t>Котельничского</w:t>
            </w:r>
            <w:proofErr w:type="spellEnd"/>
            <w:r w:rsidRPr="004876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01" w:type="dxa"/>
          </w:tcPr>
          <w:p w:rsidR="00840307" w:rsidRDefault="00840307">
            <w:pPr>
              <w:snapToGrid w:val="0"/>
              <w:rPr>
                <w:sz w:val="28"/>
                <w:szCs w:val="28"/>
              </w:rPr>
            </w:pPr>
          </w:p>
          <w:p w:rsidR="00CC0101" w:rsidRPr="00487699" w:rsidRDefault="00CC0101">
            <w:pPr>
              <w:snapToGrid w:val="0"/>
              <w:rPr>
                <w:sz w:val="28"/>
                <w:szCs w:val="28"/>
              </w:rPr>
            </w:pPr>
            <w:r w:rsidRPr="00487699">
              <w:rPr>
                <w:sz w:val="28"/>
                <w:szCs w:val="28"/>
              </w:rPr>
              <w:t>Н.В. Малкова</w:t>
            </w:r>
          </w:p>
        </w:tc>
        <w:tc>
          <w:tcPr>
            <w:tcW w:w="3561" w:type="dxa"/>
          </w:tcPr>
          <w:p w:rsidR="00840307" w:rsidRPr="00487699" w:rsidRDefault="0084030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40307" w:rsidRPr="00487699" w:rsidRDefault="00840307" w:rsidP="00763216">
            <w:pPr>
              <w:jc w:val="right"/>
              <w:rPr>
                <w:sz w:val="28"/>
                <w:szCs w:val="28"/>
              </w:rPr>
            </w:pPr>
          </w:p>
        </w:tc>
      </w:tr>
    </w:tbl>
    <w:p w:rsidR="00840307" w:rsidRPr="00487699" w:rsidRDefault="00840307">
      <w:pPr>
        <w:pBdr>
          <w:bottom w:val="single" w:sz="8" w:space="1" w:color="000000"/>
        </w:pBdr>
        <w:ind w:firstLine="709"/>
        <w:rPr>
          <w:sz w:val="28"/>
          <w:szCs w:val="28"/>
        </w:rPr>
      </w:pPr>
    </w:p>
    <w:p w:rsidR="00840307" w:rsidRPr="00487699" w:rsidRDefault="00840307">
      <w:pPr>
        <w:rPr>
          <w:sz w:val="28"/>
          <w:szCs w:val="28"/>
        </w:rPr>
      </w:pPr>
    </w:p>
    <w:p w:rsidR="0099248A" w:rsidRPr="00487699" w:rsidRDefault="0099248A">
      <w:pPr>
        <w:rPr>
          <w:sz w:val="28"/>
          <w:szCs w:val="28"/>
        </w:rPr>
      </w:pPr>
    </w:p>
    <w:tbl>
      <w:tblPr>
        <w:tblStyle w:val="ab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794"/>
        <w:gridCol w:w="3101"/>
        <w:gridCol w:w="3101"/>
      </w:tblGrid>
      <w:tr w:rsidR="00840307" w:rsidRPr="00487699" w:rsidTr="00157251">
        <w:tc>
          <w:tcPr>
            <w:tcW w:w="3794" w:type="dxa"/>
          </w:tcPr>
          <w:p w:rsidR="00432A68" w:rsidRPr="00636B94" w:rsidRDefault="00432A68" w:rsidP="000E252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101" w:type="dxa"/>
          </w:tcPr>
          <w:p w:rsidR="00840307" w:rsidRPr="00487699" w:rsidRDefault="008403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432A68" w:rsidRPr="00487699" w:rsidRDefault="00432A68" w:rsidP="000E252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57251" w:rsidRPr="00636B94" w:rsidRDefault="00157251" w:rsidP="00636B94">
      <w:pPr>
        <w:snapToGrid w:val="0"/>
        <w:jc w:val="both"/>
        <w:rPr>
          <w:sz w:val="28"/>
          <w:szCs w:val="28"/>
          <w:lang w:val="en-US"/>
        </w:rPr>
      </w:pPr>
    </w:p>
    <w:p w:rsidR="00AA4E48" w:rsidRDefault="00AA4E48" w:rsidP="00AA4E48">
      <w:pPr>
        <w:pStyle w:val="af1"/>
        <w:spacing w:after="0" w:line="360" w:lineRule="auto"/>
        <w:jc w:val="both"/>
        <w:rPr>
          <w:sz w:val="28"/>
          <w:szCs w:val="28"/>
        </w:rPr>
      </w:pPr>
    </w:p>
    <w:p w:rsidR="00AA4E48" w:rsidRDefault="00AA4E48" w:rsidP="00AA4E48">
      <w:pPr>
        <w:pStyle w:val="af1"/>
        <w:spacing w:after="0" w:line="360" w:lineRule="auto"/>
        <w:jc w:val="both"/>
        <w:rPr>
          <w:sz w:val="28"/>
          <w:szCs w:val="28"/>
        </w:rPr>
      </w:pPr>
    </w:p>
    <w:p w:rsidR="00AA4E48" w:rsidRDefault="00AA4E48" w:rsidP="00AA4E48">
      <w:pPr>
        <w:pStyle w:val="af1"/>
        <w:spacing w:after="0" w:line="360" w:lineRule="auto"/>
        <w:jc w:val="both"/>
        <w:rPr>
          <w:sz w:val="28"/>
          <w:szCs w:val="28"/>
        </w:rPr>
      </w:pPr>
    </w:p>
    <w:p w:rsidR="00AA4E48" w:rsidRDefault="00AA4E48" w:rsidP="00AA4E48">
      <w:pPr>
        <w:pStyle w:val="af1"/>
        <w:spacing w:after="0" w:line="360" w:lineRule="auto"/>
        <w:jc w:val="both"/>
        <w:rPr>
          <w:sz w:val="28"/>
          <w:szCs w:val="28"/>
        </w:rPr>
      </w:pPr>
    </w:p>
    <w:p w:rsidR="00AA4E48" w:rsidRDefault="00AA4E48" w:rsidP="00AA4E48">
      <w:pPr>
        <w:pStyle w:val="af1"/>
        <w:spacing w:after="0" w:line="360" w:lineRule="auto"/>
        <w:jc w:val="both"/>
        <w:rPr>
          <w:sz w:val="28"/>
          <w:szCs w:val="28"/>
        </w:rPr>
      </w:pPr>
    </w:p>
    <w:p w:rsidR="00AA4E48" w:rsidRDefault="00AA4E48" w:rsidP="00AA4E48">
      <w:pPr>
        <w:pStyle w:val="af1"/>
        <w:spacing w:after="0" w:line="360" w:lineRule="auto"/>
        <w:jc w:val="both"/>
        <w:rPr>
          <w:sz w:val="28"/>
          <w:szCs w:val="28"/>
        </w:rPr>
      </w:pPr>
    </w:p>
    <w:p w:rsidR="00AA4E48" w:rsidRDefault="00AA4E48" w:rsidP="00AA4E48">
      <w:pPr>
        <w:pStyle w:val="af1"/>
        <w:spacing w:after="0" w:line="360" w:lineRule="auto"/>
        <w:jc w:val="both"/>
        <w:rPr>
          <w:sz w:val="28"/>
          <w:szCs w:val="28"/>
        </w:rPr>
      </w:pPr>
    </w:p>
    <w:p w:rsidR="00AA4E48" w:rsidRDefault="00AA4E48" w:rsidP="00AA4E48">
      <w:pPr>
        <w:pStyle w:val="af1"/>
        <w:spacing w:after="0" w:line="360" w:lineRule="auto"/>
        <w:jc w:val="both"/>
        <w:rPr>
          <w:sz w:val="28"/>
          <w:szCs w:val="28"/>
        </w:rPr>
      </w:pPr>
    </w:p>
    <w:p w:rsidR="00AA4E48" w:rsidRDefault="00AA4E48" w:rsidP="00AA4E48">
      <w:pPr>
        <w:pStyle w:val="af1"/>
        <w:spacing w:after="0" w:line="360" w:lineRule="auto"/>
        <w:jc w:val="both"/>
        <w:rPr>
          <w:sz w:val="28"/>
          <w:szCs w:val="28"/>
        </w:rPr>
      </w:pPr>
    </w:p>
    <w:p w:rsidR="00AA4E48" w:rsidRDefault="00AA4E48" w:rsidP="00AA4E48">
      <w:pPr>
        <w:pStyle w:val="af1"/>
        <w:spacing w:after="0" w:line="360" w:lineRule="auto"/>
        <w:jc w:val="both"/>
        <w:rPr>
          <w:sz w:val="28"/>
          <w:szCs w:val="28"/>
        </w:rPr>
      </w:pPr>
    </w:p>
    <w:p w:rsidR="00AA4E48" w:rsidRDefault="00AA4E48" w:rsidP="00AA4E48">
      <w:pPr>
        <w:pStyle w:val="af1"/>
        <w:spacing w:after="0" w:line="360" w:lineRule="auto"/>
        <w:jc w:val="both"/>
        <w:rPr>
          <w:sz w:val="28"/>
          <w:szCs w:val="28"/>
        </w:rPr>
      </w:pPr>
    </w:p>
    <w:sectPr w:rsidR="00AA4E48" w:rsidSect="00093BC1">
      <w:headerReference w:type="default" r:id="rId10"/>
      <w:pgSz w:w="11905" w:h="16837" w:code="9"/>
      <w:pgMar w:top="1134" w:right="567" w:bottom="1134" w:left="1134" w:header="510" w:footer="510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C1" w:rsidRDefault="00093BC1" w:rsidP="00D54645">
      <w:r>
        <w:separator/>
      </w:r>
    </w:p>
  </w:endnote>
  <w:endnote w:type="continuationSeparator" w:id="0">
    <w:p w:rsidR="00093BC1" w:rsidRDefault="00093BC1" w:rsidP="00D5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C1" w:rsidRDefault="00093BC1" w:rsidP="00D54645">
      <w:r>
        <w:separator/>
      </w:r>
    </w:p>
  </w:footnote>
  <w:footnote w:type="continuationSeparator" w:id="0">
    <w:p w:rsidR="00093BC1" w:rsidRDefault="00093BC1" w:rsidP="00D54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C1" w:rsidRDefault="00093BC1">
    <w:pPr>
      <w:pStyle w:val="af0"/>
      <w:framePr w:w="11506" w:h="144" w:wrap="none" w:vAnchor="text" w:hAnchor="page" w:x="200" w:y="969"/>
      <w:shd w:val="clear" w:color="auto" w:fill="auto"/>
      <w:ind w:left="657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4E8B"/>
    <w:multiLevelType w:val="hybridMultilevel"/>
    <w:tmpl w:val="308E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D13AE"/>
    <w:multiLevelType w:val="multilevel"/>
    <w:tmpl w:val="0BA4D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22F"/>
    <w:rsid w:val="0006081F"/>
    <w:rsid w:val="00090DBD"/>
    <w:rsid w:val="00093BC1"/>
    <w:rsid w:val="000A1712"/>
    <w:rsid w:val="000D499E"/>
    <w:rsid w:val="000E252E"/>
    <w:rsid w:val="00157251"/>
    <w:rsid w:val="001C1959"/>
    <w:rsid w:val="001E10C8"/>
    <w:rsid w:val="00200706"/>
    <w:rsid w:val="00246265"/>
    <w:rsid w:val="00281D2F"/>
    <w:rsid w:val="00297C37"/>
    <w:rsid w:val="002A1968"/>
    <w:rsid w:val="002C03DC"/>
    <w:rsid w:val="00325F78"/>
    <w:rsid w:val="003457CB"/>
    <w:rsid w:val="003C2EE7"/>
    <w:rsid w:val="0040136C"/>
    <w:rsid w:val="00412331"/>
    <w:rsid w:val="00432A68"/>
    <w:rsid w:val="004400CF"/>
    <w:rsid w:val="00487699"/>
    <w:rsid w:val="004C7C7C"/>
    <w:rsid w:val="004D3FD4"/>
    <w:rsid w:val="004F3E61"/>
    <w:rsid w:val="005117B3"/>
    <w:rsid w:val="00525CA1"/>
    <w:rsid w:val="00557132"/>
    <w:rsid w:val="00562E67"/>
    <w:rsid w:val="005723D0"/>
    <w:rsid w:val="00573615"/>
    <w:rsid w:val="005E04F1"/>
    <w:rsid w:val="00624953"/>
    <w:rsid w:val="00636B94"/>
    <w:rsid w:val="00645621"/>
    <w:rsid w:val="00666E6A"/>
    <w:rsid w:val="006B4DE5"/>
    <w:rsid w:val="006E0D99"/>
    <w:rsid w:val="00747DB4"/>
    <w:rsid w:val="00763216"/>
    <w:rsid w:val="00773A8C"/>
    <w:rsid w:val="00840307"/>
    <w:rsid w:val="008A2028"/>
    <w:rsid w:val="008F707C"/>
    <w:rsid w:val="00913463"/>
    <w:rsid w:val="00923293"/>
    <w:rsid w:val="0094320E"/>
    <w:rsid w:val="009530B6"/>
    <w:rsid w:val="0099248A"/>
    <w:rsid w:val="009B427A"/>
    <w:rsid w:val="009C622F"/>
    <w:rsid w:val="009F0E9D"/>
    <w:rsid w:val="00A61E01"/>
    <w:rsid w:val="00AA4E48"/>
    <w:rsid w:val="00B227FB"/>
    <w:rsid w:val="00BA45C8"/>
    <w:rsid w:val="00CC0101"/>
    <w:rsid w:val="00CE3169"/>
    <w:rsid w:val="00D22869"/>
    <w:rsid w:val="00D54645"/>
    <w:rsid w:val="00DA2073"/>
    <w:rsid w:val="00DC7699"/>
    <w:rsid w:val="00E21A21"/>
    <w:rsid w:val="00E413C4"/>
    <w:rsid w:val="00E50AED"/>
    <w:rsid w:val="00E73677"/>
    <w:rsid w:val="00EF77D5"/>
    <w:rsid w:val="00F5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C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00CF"/>
  </w:style>
  <w:style w:type="character" w:customStyle="1" w:styleId="2">
    <w:name w:val="Основной шрифт абзаца2"/>
    <w:rsid w:val="004400CF"/>
  </w:style>
  <w:style w:type="character" w:customStyle="1" w:styleId="1">
    <w:name w:val="Основной шрифт абзаца1"/>
    <w:rsid w:val="004400CF"/>
  </w:style>
  <w:style w:type="paragraph" w:customStyle="1" w:styleId="a3">
    <w:name w:val="Заголовок"/>
    <w:basedOn w:val="a"/>
    <w:next w:val="a4"/>
    <w:rsid w:val="004400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rsid w:val="004400CF"/>
    <w:pPr>
      <w:spacing w:after="120"/>
    </w:pPr>
  </w:style>
  <w:style w:type="paragraph" w:styleId="a5">
    <w:name w:val="List"/>
    <w:basedOn w:val="a4"/>
    <w:rsid w:val="004400CF"/>
    <w:rPr>
      <w:rFonts w:cs="Tahoma"/>
    </w:rPr>
  </w:style>
  <w:style w:type="paragraph" w:customStyle="1" w:styleId="20">
    <w:name w:val="Название2"/>
    <w:basedOn w:val="a"/>
    <w:rsid w:val="004400CF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4400CF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400CF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rsid w:val="004400CF"/>
    <w:pPr>
      <w:suppressLineNumbers/>
    </w:pPr>
    <w:rPr>
      <w:rFonts w:cs="Tahoma"/>
    </w:rPr>
  </w:style>
  <w:style w:type="paragraph" w:customStyle="1" w:styleId="ConsPlusNonformat">
    <w:name w:val="ConsPlusNonformat"/>
    <w:rsid w:val="004400C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400C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4400C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rsid w:val="004400CF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4400CF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8">
    <w:name w:val="Содержимое таблицы"/>
    <w:basedOn w:val="a"/>
    <w:rsid w:val="004400CF"/>
    <w:pPr>
      <w:suppressLineNumbers/>
    </w:pPr>
  </w:style>
  <w:style w:type="paragraph" w:styleId="a9">
    <w:name w:val="List Paragraph"/>
    <w:basedOn w:val="a"/>
    <w:qFormat/>
    <w:rsid w:val="004400CF"/>
    <w:pPr>
      <w:suppressAutoHyphens w:val="0"/>
      <w:ind w:left="720"/>
    </w:pPr>
    <w:rPr>
      <w:rFonts w:eastAsia="Calibri"/>
      <w:szCs w:val="22"/>
    </w:rPr>
  </w:style>
  <w:style w:type="paragraph" w:customStyle="1" w:styleId="ConsTitle">
    <w:name w:val="ConsTitle"/>
    <w:rsid w:val="004400C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2">
    <w:name w:val="Абзац1"/>
    <w:basedOn w:val="a"/>
    <w:rsid w:val="004400CF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a">
    <w:name w:val="Заголовок таблицы"/>
    <w:basedOn w:val="a8"/>
    <w:rsid w:val="004400CF"/>
    <w:pPr>
      <w:jc w:val="center"/>
    </w:pPr>
    <w:rPr>
      <w:b/>
      <w:bCs/>
    </w:rPr>
  </w:style>
  <w:style w:type="table" w:styleId="ab">
    <w:name w:val="Table Grid"/>
    <w:basedOn w:val="a1"/>
    <w:uiPriority w:val="59"/>
    <w:rsid w:val="003C2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99248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9248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22">
    <w:name w:val="Заголовок №2_"/>
    <w:basedOn w:val="a0"/>
    <w:link w:val="23"/>
    <w:rsid w:val="00246265"/>
    <w:rPr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246265"/>
    <w:rPr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d"/>
    <w:rsid w:val="00246265"/>
    <w:rPr>
      <w:b/>
      <w:bCs/>
    </w:rPr>
  </w:style>
  <w:style w:type="character" w:customStyle="1" w:styleId="af">
    <w:name w:val="Колонтитул_"/>
    <w:basedOn w:val="a0"/>
    <w:link w:val="af0"/>
    <w:rsid w:val="00246265"/>
    <w:rPr>
      <w:shd w:val="clear" w:color="auto" w:fill="FFFFFF"/>
    </w:rPr>
  </w:style>
  <w:style w:type="character" w:customStyle="1" w:styleId="TrebuchetMS95pt">
    <w:name w:val="Колонтитул + Trebuchet MS;9;5 pt"/>
    <w:basedOn w:val="af"/>
    <w:rsid w:val="00246265"/>
    <w:rPr>
      <w:rFonts w:ascii="Trebuchet MS" w:eastAsia="Trebuchet MS" w:hAnsi="Trebuchet MS" w:cs="Trebuchet MS"/>
      <w:sz w:val="19"/>
      <w:szCs w:val="19"/>
    </w:rPr>
  </w:style>
  <w:style w:type="paragraph" w:customStyle="1" w:styleId="23">
    <w:name w:val="Заголовок №2"/>
    <w:basedOn w:val="a"/>
    <w:link w:val="22"/>
    <w:rsid w:val="00246265"/>
    <w:pPr>
      <w:shd w:val="clear" w:color="auto" w:fill="FFFFFF"/>
      <w:suppressAutoHyphens w:val="0"/>
      <w:spacing w:after="420" w:line="0" w:lineRule="atLeast"/>
      <w:outlineLvl w:val="1"/>
    </w:pPr>
    <w:rPr>
      <w:sz w:val="26"/>
      <w:szCs w:val="26"/>
      <w:lang w:eastAsia="ru-RU"/>
    </w:rPr>
  </w:style>
  <w:style w:type="paragraph" w:customStyle="1" w:styleId="13">
    <w:name w:val="Основной текст1"/>
    <w:basedOn w:val="a"/>
    <w:link w:val="ad"/>
    <w:rsid w:val="00246265"/>
    <w:pPr>
      <w:shd w:val="clear" w:color="auto" w:fill="FFFFFF"/>
      <w:suppressAutoHyphens w:val="0"/>
      <w:spacing w:before="1140" w:after="540" w:line="0" w:lineRule="atLeast"/>
    </w:pPr>
    <w:rPr>
      <w:sz w:val="26"/>
      <w:szCs w:val="26"/>
      <w:lang w:eastAsia="ru-RU"/>
    </w:rPr>
  </w:style>
  <w:style w:type="paragraph" w:customStyle="1" w:styleId="af0">
    <w:name w:val="Колонтитул"/>
    <w:basedOn w:val="a"/>
    <w:link w:val="af"/>
    <w:rsid w:val="00246265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styleId="af1">
    <w:name w:val="Normal (Web)"/>
    <w:basedOn w:val="a"/>
    <w:rsid w:val="000E252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6963-D2C5-4949-9A85-EFED6D40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КОТЕЛЬНИЧСКОГО РАЙОНА КИРОВСКОЙ ОБЛАСТИ</vt:lpstr>
    </vt:vector>
  </TitlesOfParts>
  <Company>RAIFO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КОТЕЛЬНИЧСКОГО РАЙОНА КИРОВСКОЙ ОБЛАСТИ</dc:title>
  <dc:creator>plan2</dc:creator>
  <cp:lastModifiedBy>user</cp:lastModifiedBy>
  <cp:revision>2</cp:revision>
  <cp:lastPrinted>2015-04-24T06:16:00Z</cp:lastPrinted>
  <dcterms:created xsi:type="dcterms:W3CDTF">2015-04-29T13:06:00Z</dcterms:created>
  <dcterms:modified xsi:type="dcterms:W3CDTF">2015-04-29T13:06:00Z</dcterms:modified>
</cp:coreProperties>
</file>